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rPr>
          <w:sz w:val="20"/>
          <w:szCs w:val="20"/>
          <w:color w:val="auto"/>
        </w:rPr>
      </w:pPr>
      <w:r>
        <w:rPr>
          <w:rFonts w:ascii="Courier New" w:cs="Courier New" w:eastAsia="Courier New" w:hAnsi="Courier New"/>
          <w:sz w:val="18"/>
          <w:szCs w:val="18"/>
          <w:color w:val="auto"/>
        </w:rPr>
        <w:t>CUSIP NO. 92840H202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1 of 14</w:t>
      </w:r>
    </w:p>
    <w:p>
      <w:pPr>
        <w:spacing w:after="0" w:line="200" w:lineRule="exact"/>
        <w:rPr>
          <w:sz w:val="24"/>
          <w:szCs w:val="24"/>
          <w:color w:val="auto"/>
        </w:rPr>
      </w:pPr>
    </w:p>
    <w:p>
      <w:pPr>
        <w:sectPr>
          <w:pgSz w:w="11900" w:h="16838" w:orient="portrait"/>
          <w:cols w:equalWidth="0" w:num="3">
            <w:col w:w="4360" w:space="720"/>
            <w:col w:w="320" w:space="320"/>
            <w:col w:w="4220"/>
          </w:cols>
          <w:pgMar w:left="520" w:top="501" w:right="1439" w:bottom="1440" w:gutter="0" w:footer="0" w:header="0"/>
        </w:sectPr>
      </w:pPr>
    </w:p>
    <w:p>
      <w:pPr>
        <w:spacing w:after="0" w:line="312" w:lineRule="exact"/>
        <w:rPr>
          <w:sz w:val="24"/>
          <w:szCs w:val="24"/>
          <w:color w:val="auto"/>
        </w:rPr>
      </w:pPr>
    </w:p>
    <w:p>
      <w:pPr>
        <w:ind w:left="388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8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Washington, D.C. 20549</w:t>
      </w:r>
    </w:p>
    <w:p>
      <w:pPr>
        <w:spacing w:after="0" w:line="269"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VistaGen Therapeutics, Inc.</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(Name of Issuer)</w:t>
      </w:r>
    </w:p>
    <w:p>
      <w:pPr>
        <w:spacing w:after="0" w:line="269" w:lineRule="exact"/>
        <w:rPr>
          <w:sz w:val="24"/>
          <w:szCs w:val="24"/>
          <w:color w:val="auto"/>
        </w:rPr>
      </w:pPr>
    </w:p>
    <w:p>
      <w:pPr>
        <w:ind w:left="276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12"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(Title of Class of Securities)</w:t>
      </w:r>
    </w:p>
    <w:p>
      <w:pPr>
        <w:spacing w:after="0" w:line="269"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92840H202</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28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December 31, 2021</w:t>
      </w:r>
    </w:p>
    <w:p>
      <w:pPr>
        <w:sectPr>
          <w:pgSz w:w="11900" w:h="16838" w:orient="portrait"/>
          <w:cols w:equalWidth="0" w:num="1">
            <w:col w:w="9940"/>
          </w:cols>
          <w:pgMar w:left="520" w:top="501" w:right="1439" w:bottom="1440" w:gutter="0" w:footer="0" w:header="0"/>
          <w:type w:val="continuous"/>
        </w:sectPr>
      </w:pPr>
    </w:p>
    <w:p>
      <w:pPr>
        <w:spacing w:after="0" w:line="242" w:lineRule="exact"/>
        <w:rPr>
          <w:sz w:val="24"/>
          <w:szCs w:val="24"/>
          <w:color w:val="auto"/>
        </w:rPr>
      </w:pPr>
    </w:p>
    <w:p>
      <w:pPr>
        <w:jc w:val="center"/>
        <w:ind w:right="1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71" w:lineRule="exact"/>
        <w:rPr>
          <w:sz w:val="24"/>
          <w:szCs w:val="24"/>
          <w:color w:val="auto"/>
        </w:rPr>
      </w:pPr>
    </w:p>
    <w:p>
      <w:pPr>
        <w:jc w:val="both"/>
        <w:ind w:right="8100"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71" w:lineRule="exact"/>
        <w:rPr>
          <w:sz w:val="24"/>
          <w:szCs w:val="24"/>
          <w:color w:val="auto"/>
        </w:rPr>
      </w:pPr>
    </w:p>
    <w:p>
      <w:pPr>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right="100"/>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369570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40"/>
          </w:cols>
          <w:pgMar w:left="520" w:top="501" w:right="1439" w:bottom="1440" w:gutter="0" w:footer="0" w:header="0"/>
          <w:type w:val="continuous"/>
        </w:sectPr>
      </w:pPr>
    </w:p>
    <w:bookmarkStart w:id="1" w:name="page2"/>
    <w:bookmarkEnd w:id="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2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693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5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399" w:hanging="592"/>
        <w:spacing w:after="0" w:line="553"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800" w:right="2499" w:hanging="592"/>
        <w:spacing w:after="0" w:line="532"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10,117,999</w:t>
      </w:r>
    </w:p>
    <w:p>
      <w:pPr>
        <w:ind w:left="860" w:hanging="6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2" w:name="page3"/>
    <w:bookmarkEnd w:id="2"/>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3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10,117,999</w:t>
      </w: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3" w:name="page4"/>
    <w:bookmarkEnd w:id="3"/>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4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53"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53"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ind w:left="800" w:right="693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5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3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99" w:hanging="592"/>
        <w:spacing w:after="0" w:line="532"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10,117,999</w:t>
      </w: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4" w:name="page5"/>
    <w:bookmarkEnd w:id="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5 of 14</w:t>
      </w:r>
    </w:p>
    <w:p>
      <w:pPr>
        <w:spacing w:after="0" w:line="200" w:lineRule="exact"/>
        <w:rPr>
          <w:sz w:val="20"/>
          <w:szCs w:val="20"/>
          <w:color w:val="auto"/>
        </w:rPr>
      </w:pPr>
    </w:p>
    <w:p>
      <w:pPr>
        <w:spacing w:after="0" w:line="314" w:lineRule="exact"/>
        <w:rPr>
          <w:sz w:val="20"/>
          <w:szCs w:val="20"/>
          <w:color w:val="auto"/>
        </w:rPr>
      </w:pPr>
    </w:p>
    <w:p>
      <w:pPr>
        <w:ind w:left="800" w:right="6059" w:hanging="592"/>
        <w:spacing w:after="0" w:line="532"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68"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70" w:lineRule="exact"/>
        <w:rPr>
          <w:rFonts w:ascii="Courier New" w:cs="Courier New" w:eastAsia="Courier New" w:hAnsi="Courier New"/>
          <w:sz w:val="18"/>
          <w:szCs w:val="18"/>
          <w:color w:val="auto"/>
        </w:rPr>
      </w:pPr>
    </w:p>
    <w:p>
      <w:pPr>
        <w:ind w:left="800" w:right="5099" w:hanging="592"/>
        <w:spacing w:after="0" w:line="532"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ind w:left="200"/>
        <w:spacing w:after="0" w:line="238"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71" w:lineRule="exact"/>
        <w:rPr>
          <w:sz w:val="20"/>
          <w:szCs w:val="20"/>
          <w:color w:val="auto"/>
        </w:rPr>
      </w:pPr>
    </w:p>
    <w:p>
      <w:pPr>
        <w:ind w:left="800" w:right="713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10,115,537</w:t>
      </w:r>
    </w:p>
    <w:p>
      <w:pPr>
        <w:spacing w:after="0" w:line="5" w:lineRule="exact"/>
        <w:rPr>
          <w:rFonts w:ascii="Courier New" w:cs="Courier New" w:eastAsia="Courier New" w:hAnsi="Courier New"/>
          <w:sz w:val="18"/>
          <w:szCs w:val="18"/>
          <w:color w:val="auto"/>
        </w:rPr>
      </w:pPr>
    </w:p>
    <w:p>
      <w:pPr>
        <w:ind w:left="800" w:right="693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599" w:hanging="592"/>
        <w:spacing w:after="0" w:line="553"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10,117,999</w:t>
      </w:r>
    </w:p>
    <w:p>
      <w:pPr>
        <w:spacing w:after="0" w:line="5" w:lineRule="exact"/>
        <w:rPr>
          <w:rFonts w:ascii="Courier New" w:cs="Courier New" w:eastAsia="Courier New" w:hAnsi="Courier New"/>
          <w:sz w:val="18"/>
          <w:szCs w:val="18"/>
          <w:color w:val="auto"/>
        </w:rPr>
      </w:pPr>
    </w:p>
    <w:p>
      <w:pPr>
        <w:ind w:left="800" w:right="63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499" w:hanging="592"/>
        <w:spacing w:after="0" w:line="532"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10,117,999</w:t>
      </w: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00" w:lineRule="exact"/>
        <w:rPr>
          <w:sz w:val="20"/>
          <w:szCs w:val="20"/>
          <w:color w:val="auto"/>
        </w:rPr>
      </w:pPr>
    </w:p>
    <w:p>
      <w:pPr>
        <w:spacing w:after="0" w:line="300" w:lineRule="exact"/>
        <w:rPr>
          <w:sz w:val="20"/>
          <w:szCs w:val="20"/>
          <w:color w:val="auto"/>
        </w:rPr>
      </w:pPr>
    </w:p>
    <w:p>
      <w:pPr>
        <w:ind w:left="800" w:right="3699" w:hanging="592"/>
        <w:spacing w:after="0" w:line="532"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5" w:name="page6"/>
    <w:bookmarkEnd w:id="5"/>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6 of 14</w:t>
      </w: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VistaGen Therapeutics, Inc.</w:t>
      </w:r>
    </w:p>
    <w:p>
      <w:pPr>
        <w:spacing w:after="0" w:line="242"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343 Allerton Avenue</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South San Francisco, CA 94080</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tab/>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Advisers, Inc.</w:t>
      </w:r>
    </w:p>
    <w:p>
      <w:pPr>
        <w:spacing w:after="0" w:line="200" w:lineRule="exact"/>
        <w:rPr>
          <w:sz w:val="20"/>
          <w:szCs w:val="20"/>
          <w:color w:val="auto"/>
        </w:rPr>
      </w:pPr>
    </w:p>
    <w:p>
      <w:pPr>
        <w:spacing w:after="0" w:line="327"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7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96"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71" w:lineRule="exact"/>
        <w:rPr>
          <w:sz w:val="20"/>
          <w:szCs w:val="20"/>
          <w:color w:val="auto"/>
        </w:rPr>
      </w:pPr>
    </w:p>
    <w:p>
      <w:pPr>
        <w:ind w:left="800" w:right="6979" w:firstLine="8"/>
        <w:spacing w:after="0" w:line="569" w:lineRule="auto"/>
        <w:tabs>
          <w:tab w:leader="none" w:pos="13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 (iv): California</w:t>
      </w:r>
    </w:p>
    <w:p>
      <w:pPr>
        <w:spacing w:after="0" w:line="246"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44" w:lineRule="exact"/>
        <w:rPr>
          <w:sz w:val="20"/>
          <w:szCs w:val="20"/>
          <w:color w:val="auto"/>
        </w:rPr>
      </w:pPr>
    </w:p>
    <w:p>
      <w:pPr>
        <w:ind w:left="800" w:right="7679" w:hanging="592"/>
        <w:spacing w:after="0" w:line="537" w:lineRule="auto"/>
        <w:tabs>
          <w:tab w:leader="none" w:pos="8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208280</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6" w:name="page7"/>
    <w:bookmarkEnd w:id="6"/>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7 of 14</w:t>
      </w:r>
    </w:p>
    <w:p>
      <w:pPr>
        <w:spacing w:after="0" w:line="200" w:lineRule="exact"/>
        <w:rPr>
          <w:sz w:val="20"/>
          <w:szCs w:val="20"/>
          <w:color w:val="auto"/>
        </w:rPr>
      </w:pPr>
    </w:p>
    <w:p>
      <w:pPr>
        <w:spacing w:after="0" w:line="314" w:lineRule="exact"/>
        <w:rPr>
          <w:sz w:val="20"/>
          <w:szCs w:val="20"/>
          <w:color w:val="auto"/>
        </w:rPr>
      </w:pPr>
    </w:p>
    <w:p>
      <w:pPr>
        <w:ind w:left="900" w:right="640"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70" w:lineRule="exact"/>
        <w:rPr>
          <w:rFonts w:ascii="Courier New" w:cs="Courier New" w:eastAsia="Courier New" w:hAnsi="Courier New"/>
          <w:sz w:val="18"/>
          <w:szCs w:val="18"/>
          <w:color w:val="auto"/>
        </w:rPr>
      </w:pPr>
    </w:p>
    <w:p>
      <w:pPr>
        <w:ind w:left="1600" w:right="700"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600" w:right="580"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65"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71" w:lineRule="exact"/>
        <w:rPr>
          <w:sz w:val="20"/>
          <w:szCs w:val="20"/>
          <w:color w:val="auto"/>
        </w:rPr>
      </w:pPr>
    </w:p>
    <w:p>
      <w:pPr>
        <w:ind w:left="1600" w:right="1660" w:hanging="792"/>
        <w:spacing w:after="0" w:line="215"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72" w:lineRule="exact"/>
        <w:rPr>
          <w:rFonts w:ascii="Courier New" w:cs="Courier New" w:eastAsia="Courier New" w:hAnsi="Courier New"/>
          <w:sz w:val="18"/>
          <w:szCs w:val="18"/>
          <w:color w:val="auto"/>
        </w:rPr>
      </w:pPr>
    </w:p>
    <w:p>
      <w:pPr>
        <w:ind w:left="1600" w:right="480" w:hanging="792"/>
        <w:spacing w:after="0" w:line="267" w:lineRule="auto"/>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600" w:right="540" w:hanging="792"/>
        <w:spacing w:after="0" w:line="221" w:lineRule="exact"/>
        <w:tabs>
          <w:tab w:leader="none" w:pos="12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64"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68"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64"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71" w:lineRule="exact"/>
        <w:rPr>
          <w:sz w:val="20"/>
          <w:szCs w:val="20"/>
          <w:color w:val="auto"/>
        </w:rPr>
      </w:pPr>
    </w:p>
    <w:p>
      <w:pPr>
        <w:ind w:left="300"/>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80" w:lineRule="exact"/>
        <w:rPr>
          <w:sz w:val="20"/>
          <w:szCs w:val="20"/>
          <w:color w:val="auto"/>
        </w:rPr>
      </w:pPr>
    </w:p>
    <w:p>
      <w:pPr>
        <w:ind w:left="300" w:right="120"/>
        <w:spacing w:after="0" w:line="226"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542925</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20"/>
          </w:cols>
          <w:pgMar w:left="620" w:top="636" w:right="1359" w:bottom="765" w:gutter="0" w:footer="0" w:header="0"/>
        </w:sectPr>
      </w:pPr>
    </w:p>
    <w:bookmarkStart w:id="7" w:name="page8"/>
    <w:bookmarkEnd w:id="7"/>
    <w:p>
      <w:pPr>
        <w:spacing w:after="0" w:line="24" w:lineRule="exact"/>
        <w:rPr>
          <w:sz w:val="20"/>
          <w:szCs w:val="20"/>
          <w:color w:val="auto"/>
        </w:rPr>
      </w:pPr>
    </w:p>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8 of 14</w:t>
      </w:r>
    </w:p>
    <w:p>
      <w:pPr>
        <w:spacing w:after="0" w:line="271" w:lineRule="exact"/>
        <w:rPr>
          <w:sz w:val="20"/>
          <w:szCs w:val="20"/>
          <w:color w:val="auto"/>
        </w:rPr>
      </w:pPr>
    </w:p>
    <w:p>
      <w:pPr>
        <w:ind w:left="200" w:right="19"/>
        <w:spacing w:after="0" w:line="269"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253" w:lineRule="exact"/>
        <w:rPr>
          <w:sz w:val="20"/>
          <w:szCs w:val="20"/>
          <w:color w:val="auto"/>
        </w:rPr>
      </w:pPr>
    </w:p>
    <w:p>
      <w:pPr>
        <w:ind w:left="200" w:right="139"/>
        <w:spacing w:after="0" w:line="286"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ind w:left="200" w:right="19"/>
        <w:spacing w:after="0" w:line="227" w:lineRule="exact"/>
        <w:rPr>
          <w:sz w:val="20"/>
          <w:szCs w:val="20"/>
          <w:color w:val="auto"/>
        </w:rPr>
      </w:pPr>
      <w:r>
        <w:rPr>
          <w:rFonts w:ascii="Courier New" w:cs="Courier New" w:eastAsia="Courier New" w:hAnsi="Courier New"/>
          <w:sz w:val="18"/>
          <w:szCs w:val="18"/>
          <w:color w:val="auto"/>
        </w:rPr>
        <w:t>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71" w:lineRule="exact"/>
        <w:rPr>
          <w:sz w:val="20"/>
          <w:szCs w:val="20"/>
          <w:color w:val="auto"/>
        </w:rPr>
      </w:pPr>
    </w:p>
    <w:p>
      <w:pPr>
        <w:ind w:left="200" w:right="19"/>
        <w:spacing w:after="0" w:line="22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315" w:lineRule="exact"/>
        <w:rPr>
          <w:sz w:val="20"/>
          <w:szCs w:val="20"/>
          <w:color w:val="auto"/>
        </w:rPr>
      </w:pPr>
    </w:p>
    <w:p>
      <w:pPr>
        <w:ind w:left="1300" w:right="5679" w:hanging="492"/>
        <w:spacing w:after="0" w:line="532" w:lineRule="auto"/>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10,117,999</w:t>
      </w:r>
    </w:p>
    <w:p>
      <w:pPr>
        <w:ind w:left="1340" w:hanging="532"/>
        <w:spacing w:after="0"/>
        <w:tabs>
          <w:tab w:leader="none" w:pos="13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5.1%</w:t>
      </w:r>
    </w:p>
    <w:p>
      <w:pPr>
        <w:spacing w:after="0" w:line="242" w:lineRule="exact"/>
        <w:rPr>
          <w:sz w:val="20"/>
          <w:szCs w:val="20"/>
          <w:color w:val="auto"/>
        </w:rPr>
      </w:pPr>
    </w:p>
    <w:p>
      <w:pPr>
        <w:ind w:left="1340" w:hanging="532"/>
        <w:spacing w:after="0"/>
        <w:tabs>
          <w:tab w:leader="none" w:pos="13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4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3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82" w:lineRule="exact"/>
        <w:rPr>
          <w:sz w:val="20"/>
          <w:szCs w:val="20"/>
          <w:color w:val="auto"/>
        </w:rPr>
      </w:pPr>
    </w:p>
    <w:p>
      <w:pPr>
        <w:ind w:left="1700"/>
        <w:spacing w:after="0"/>
        <w:tabs>
          <w:tab w:leader="none" w:pos="4500" w:val="left"/>
        </w:tabs>
        <w:rPr>
          <w:sz w:val="20"/>
          <w:szCs w:val="20"/>
          <w:color w:val="auto"/>
        </w:rPr>
      </w:pPr>
      <w:r>
        <w:rPr>
          <w:rFonts w:ascii="Courier New" w:cs="Courier New" w:eastAsia="Courier New" w:hAnsi="Courier New"/>
          <w:sz w:val="18"/>
          <w:szCs w:val="18"/>
          <w:color w:val="auto"/>
        </w:rPr>
        <w:t>Franklin Advisers, Inc.:</w:t>
        <w:tab/>
        <w:t>10,115,537</w:t>
      </w:r>
    </w:p>
    <w:p>
      <w:pPr>
        <w:spacing w:after="0" w:line="284" w:lineRule="exact"/>
        <w:rPr>
          <w:sz w:val="20"/>
          <w:szCs w:val="20"/>
          <w:color w:val="auto"/>
        </w:rPr>
      </w:pPr>
    </w:p>
    <w:p>
      <w:pPr>
        <w:ind w:left="1700" w:right="3659" w:hanging="592"/>
        <w:spacing w:after="0" w:line="553" w:lineRule="auto"/>
        <w:tabs>
          <w:tab w:leader="none" w:pos="1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32" w:lineRule="exact"/>
        <w:rPr>
          <w:rFonts w:ascii="Courier New" w:cs="Courier New" w:eastAsia="Courier New" w:hAnsi="Courier New"/>
          <w:sz w:val="18"/>
          <w:szCs w:val="18"/>
          <w:color w:val="auto"/>
        </w:rPr>
      </w:pPr>
    </w:p>
    <w:p>
      <w:pPr>
        <w:ind w:left="1660" w:hanging="652"/>
        <w:spacing w:after="0"/>
        <w:tabs>
          <w:tab w:leader="none" w:pos="16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2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324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55" w:lineRule="exact"/>
        <w:rPr>
          <w:sz w:val="20"/>
          <w:szCs w:val="20"/>
          <w:color w:val="auto"/>
        </w:rPr>
      </w:pPr>
    </w:p>
    <w:p>
      <w:pPr>
        <w:ind w:left="1700"/>
        <w:spacing w:after="0"/>
        <w:tabs>
          <w:tab w:leader="none" w:pos="4500" w:val="left"/>
        </w:tabs>
        <w:rPr>
          <w:sz w:val="20"/>
          <w:szCs w:val="20"/>
          <w:color w:val="auto"/>
        </w:rPr>
      </w:pPr>
      <w:r>
        <w:rPr>
          <w:rFonts w:ascii="Courier New" w:cs="Courier New" w:eastAsia="Courier New" w:hAnsi="Courier New"/>
          <w:sz w:val="18"/>
          <w:szCs w:val="18"/>
          <w:color w:val="auto"/>
        </w:rPr>
        <w:t>Franklin Advisers, Inc.:</w:t>
        <w:tab/>
        <w:t>10,117,999</w:t>
      </w:r>
    </w:p>
    <w:p>
      <w:pPr>
        <w:sectPr>
          <w:pgSz w:w="11900" w:h="16862" w:orient="portrait"/>
          <w:cols w:equalWidth="0" w:num="1">
            <w:col w:w="9839"/>
          </w:cols>
          <w:pgMar w:left="620" w:top="636" w:right="1440" w:bottom="0" w:gutter="0" w:footer="0" w:header="0"/>
        </w:sectPr>
      </w:pPr>
    </w:p>
    <w:bookmarkStart w:id="8" w:name="page9"/>
    <w:bookmarkEnd w:id="8"/>
    <w:p>
      <w:pPr>
        <w:spacing w:after="0"/>
        <w:tabs>
          <w:tab w:leader="none" w:pos="45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464185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tab/>
        <w:t>Page 9 of 14</w:t>
      </w:r>
    </w:p>
    <w:p>
      <w:pPr>
        <w:spacing w:after="0" w:line="309" w:lineRule="exact"/>
        <w:rPr>
          <w:sz w:val="20"/>
          <w:szCs w:val="20"/>
          <w:color w:val="auto"/>
        </w:rPr>
      </w:pPr>
    </w:p>
    <w:p>
      <w:pPr>
        <w:ind w:left="1700" w:hanging="642"/>
        <w:spacing w:after="0"/>
        <w:tabs>
          <w:tab w:leader="none" w:pos="1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98" w:lineRule="exact"/>
        <w:rPr>
          <w:sz w:val="20"/>
          <w:szCs w:val="20"/>
          <w:color w:val="auto"/>
        </w:rPr>
      </w:pPr>
    </w:p>
    <w:p>
      <w:pPr>
        <w:ind w:left="1100" w:right="319"/>
        <w:spacing w:after="0" w:line="26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8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71" w:lineRule="exact"/>
        <w:rPr>
          <w:sz w:val="20"/>
          <w:szCs w:val="20"/>
          <w:color w:val="auto"/>
        </w:rPr>
      </w:pPr>
    </w:p>
    <w:p>
      <w:pPr>
        <w:ind w:left="1100" w:right="1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90" w:lineRule="exact"/>
        <w:rPr>
          <w:sz w:val="20"/>
          <w:szCs w:val="20"/>
          <w:color w:val="auto"/>
        </w:rPr>
      </w:pPr>
    </w:p>
    <w:p>
      <w:pPr>
        <w:ind w:left="1100" w:right="1099" w:hanging="899"/>
        <w:spacing w:after="0" w:line="26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230505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0" w:name="page11"/>
    <w:bookmarkEnd w:id="10"/>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pacing w:after="0" w:line="282"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271" w:lineRule="exact"/>
        <w:rPr>
          <w:sz w:val="20"/>
          <w:szCs w:val="20"/>
          <w:color w:val="auto"/>
        </w:rPr>
      </w:pPr>
    </w:p>
    <w:p>
      <w:pPr>
        <w:ind w:left="200" w:right="239"/>
        <w:spacing w:after="0" w:line="226"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Gothic" w:cs="MS Gothic" w:eastAsia="MS Gothic" w:hAnsi="MS Gothic"/>
          <w:sz w:val="18"/>
          <w:szCs w:val="18"/>
          <w:color w:val="auto"/>
        </w:rPr>
        <w:t>‑</w:t>
      </w:r>
      <w:r>
        <w:rPr>
          <w:rFonts w:ascii="Courier New" w:cs="Courier New" w:eastAsia="Courier New" w:hAnsi="Courier New"/>
          <w:sz w:val="18"/>
          <w:szCs w:val="18"/>
          <w:color w:val="auto"/>
        </w:rPr>
        <w:t>11.</w:t>
      </w:r>
    </w:p>
    <w:p>
      <w:pPr>
        <w:spacing w:after="0" w:line="274" w:lineRule="exact"/>
        <w:rPr>
          <w:sz w:val="20"/>
          <w:szCs w:val="20"/>
          <w:color w:val="auto"/>
        </w:rPr>
      </w:pPr>
    </w:p>
    <w:p>
      <w:pPr>
        <w:ind w:left="200" w:right="679"/>
        <w:spacing w:after="0" w:line="297"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859"/>
        <w:spacing w:after="0" w:line="297"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71" w:lineRule="exact"/>
        <w:rPr>
          <w:sz w:val="20"/>
          <w:szCs w:val="20"/>
          <w:color w:val="auto"/>
        </w:rPr>
      </w:pPr>
    </w:p>
    <w:p>
      <w:pPr>
        <w:ind w:left="200" w:right="67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tab/>
        <w:t>January 24, 2022</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/s/LORI A. WEBER</w:t>
      </w:r>
    </w:p>
    <w:p>
      <w:pPr>
        <w:spacing w:after="0" w:line="51"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/s/VIRGINIA E. ROSAS</w:t>
      </w:r>
    </w:p>
    <w:p>
      <w:pPr>
        <w:spacing w:after="0" w:line="2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49" w:right="1440" w:bottom="1440" w:gutter="0" w:footer="0" w:header="0"/>
        </w:sectPr>
      </w:pPr>
    </w:p>
    <w:bookmarkStart w:id="11" w:name="page12"/>
    <w:bookmarkEnd w:id="11"/>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71" w:lineRule="exact"/>
        <w:rPr>
          <w:sz w:val="20"/>
          <w:szCs w:val="20"/>
          <w:color w:val="auto"/>
        </w:rPr>
      </w:pPr>
    </w:p>
    <w:p>
      <w:pPr>
        <w:ind w:left="200" w:right="67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272"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2022.</w:t>
      </w:r>
    </w:p>
    <w:p>
      <w:pPr>
        <w:spacing w:after="0" w:line="26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/s/LORI A. WEBER</w:t>
      </w:r>
    </w:p>
    <w:p>
      <w:pPr>
        <w:spacing w:after="0" w:line="51"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8" w:lineRule="exact"/>
        <w:rPr>
          <w:sz w:val="20"/>
          <w:szCs w:val="20"/>
          <w:color w:val="auto"/>
        </w:rPr>
      </w:pPr>
    </w:p>
    <w:p>
      <w:pPr>
        <w:ind w:left="960" w:right="1439"/>
        <w:spacing w:after="0" w:line="22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72" w:lineRule="exact"/>
        <w:rPr>
          <w:sz w:val="20"/>
          <w:szCs w:val="20"/>
          <w:color w:val="auto"/>
        </w:rPr>
      </w:pPr>
    </w:p>
    <w:p>
      <w:pPr>
        <w:ind w:left="960" w:right="99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57"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87"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/s/VIRGINIA E. ROSAS</w:t>
      </w:r>
    </w:p>
    <w:p>
      <w:pPr>
        <w:spacing w:after="0" w:line="2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Virginia E. Rosas</w:t>
      </w:r>
    </w:p>
    <w:p>
      <w:pPr>
        <w:ind w:left="960"/>
        <w:spacing w:after="0" w:line="238" w:lineRule="auto"/>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36" w:right="1440" w:bottom="1440" w:gutter="0" w:footer="0" w:header="0"/>
        </w:sectPr>
      </w:pPr>
    </w:p>
    <w:bookmarkStart w:id="12" w:name="page13"/>
    <w:bookmarkEnd w:id="12"/>
    <w:p>
      <w:pPr>
        <w:ind w:left="200"/>
        <w:spacing w:after="0"/>
        <w:rPr>
          <w:sz w:val="20"/>
          <w:szCs w:val="20"/>
          <w:color w:val="auto"/>
        </w:rPr>
      </w:pPr>
      <w:r>
        <w:rPr>
          <w:rFonts w:ascii="Courier New" w:cs="Courier New" w:eastAsia="Courier New" w:hAnsi="Courier New"/>
          <w:sz w:val="18"/>
          <w:szCs w:val="18"/>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12 of 14</w:t>
      </w:r>
    </w:p>
    <w:p>
      <w:pPr>
        <w:spacing w:after="0" w:line="209" w:lineRule="exact"/>
        <w:rPr>
          <w:sz w:val="20"/>
          <w:szCs w:val="20"/>
          <w:color w:val="auto"/>
        </w:rPr>
      </w:pPr>
    </w:p>
    <w:p>
      <w:pPr>
        <w:sectPr>
          <w:pgSz w:w="11900" w:h="16838" w:orient="portrait"/>
          <w:cols w:equalWidth="0" w:num="3">
            <w:col w:w="4460" w:space="720"/>
            <w:col w:w="320" w:space="320"/>
            <w:col w:w="4340"/>
          </w:cols>
          <w:pgMar w:left="420" w:top="636" w:right="131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EXHIBIT B</w:t>
      </w:r>
    </w:p>
    <w:p>
      <w:pPr>
        <w:spacing w:after="0" w:line="28"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LIMITED POWER OF ATTORNEY</w:t>
      </w:r>
    </w:p>
    <w:p>
      <w:pPr>
        <w:sectPr>
          <w:pgSz w:w="11900" w:h="16838" w:orient="portrait"/>
          <w:cols w:equalWidth="0" w:num="1">
            <w:col w:w="10160"/>
          </w:cols>
          <w:pgMar w:left="420" w:top="636" w:right="1319" w:bottom="1440" w:gutter="0" w:footer="0" w:header="0"/>
          <w:type w:val="continuous"/>
        </w:sectPr>
      </w:pPr>
    </w:p>
    <w:p>
      <w:pPr>
        <w:spacing w:after="0" w:line="35"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8" w:lineRule="exact"/>
        <w:rPr>
          <w:sz w:val="20"/>
          <w:szCs w:val="20"/>
          <w:color w:val="auto"/>
        </w:rPr>
      </w:pPr>
    </w:p>
    <w:p>
      <w:pPr>
        <w:ind w:firstLine="216"/>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9" w:lineRule="exact"/>
        <w:rPr>
          <w:sz w:val="20"/>
          <w:szCs w:val="20"/>
          <w:color w:val="auto"/>
        </w:rPr>
      </w:pPr>
    </w:p>
    <w:p>
      <w:pPr>
        <w:ind w:firstLine="508"/>
        <w:spacing w:after="0" w:line="226" w:lineRule="exact"/>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3" w:name="page14"/>
    <w:bookmarkEnd w:id="13"/>
    <w:p>
      <w:pPr>
        <w:ind w:left="200"/>
        <w:spacing w:after="0"/>
        <w:rPr>
          <w:sz w:val="20"/>
          <w:szCs w:val="20"/>
          <w:color w:val="auto"/>
        </w:rPr>
      </w:pPr>
      <w:r>
        <w:rPr>
          <w:rFonts w:ascii="Courier New" w:cs="Courier New" w:eastAsia="Courier New" w:hAnsi="Courier New"/>
          <w:sz w:val="18"/>
          <w:szCs w:val="18"/>
          <w:color w:val="auto"/>
        </w:rPr>
        <w:t>CUSIP NO. 92840H202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13 of 14</w:t>
      </w:r>
    </w:p>
    <w:p>
      <w:pPr>
        <w:spacing w:after="0" w:line="209" w:lineRule="exact"/>
        <w:rPr>
          <w:sz w:val="20"/>
          <w:szCs w:val="20"/>
          <w:color w:val="auto"/>
        </w:rPr>
      </w:pPr>
    </w:p>
    <w:p>
      <w:pPr>
        <w:sectPr>
          <w:pgSz w:w="11900" w:h="16838" w:orient="portrait"/>
          <w:cols w:equalWidth="0" w:num="3">
            <w:col w:w="4460" w:space="720"/>
            <w:col w:w="320" w:space="320"/>
            <w:col w:w="4340"/>
          </w:cols>
          <w:pgMar w:left="420" w:top="636" w:right="1319" w:bottom="1440" w:gutter="0" w:footer="0" w:header="0"/>
        </w:sectPr>
      </w:pPr>
    </w:p>
    <w:p>
      <w:pPr>
        <w:spacing w:after="0" w:line="6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Alison E. Baur, Steven J. Gray, Beth McAuley O’Malley, Thomas C. Merchant, Kimberly H.</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Novotny, Virginia E. Rosas, Navid J. Tofigh and Lori A. Weber each acting individually, as the</w:t>
      </w:r>
    </w:p>
    <w:p>
      <w:pPr>
        <w:spacing w:after="0" w:line="21" w:lineRule="exact"/>
        <w:rPr>
          <w:sz w:val="20"/>
          <w:szCs w:val="20"/>
          <w:color w:val="auto"/>
        </w:rPr>
      </w:pPr>
    </w:p>
    <w:p>
      <w:pPr>
        <w:spacing w:after="0" w:line="209" w:lineRule="exact"/>
        <w:rPr>
          <w:sz w:val="20"/>
          <w:szCs w:val="20"/>
          <w:color w:val="auto"/>
        </w:rPr>
      </w:pPr>
      <w:r>
        <w:rPr>
          <w:rFonts w:ascii="Courier New" w:cs="Courier New" w:eastAsia="Courier New" w:hAnsi="Courier New"/>
          <w:sz w:val="18"/>
          <w:szCs w:val="18"/>
          <w:color w:val="auto"/>
        </w:rPr>
        <w:t>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described on behalf of and in the name, place and stead of the undersigned to:</w:t>
      </w:r>
    </w:p>
    <w:p>
      <w:pPr>
        <w:sectPr>
          <w:pgSz w:w="11900" w:h="16838" w:orient="portrait"/>
          <w:cols w:equalWidth="0" w:num="1">
            <w:col w:w="10160"/>
          </w:cols>
          <w:pgMar w:left="420" w:top="636" w:right="1319" w:bottom="1440" w:gutter="0" w:footer="0" w:header="0"/>
          <w:type w:val="continuous"/>
        </w:sectPr>
      </w:pPr>
    </w:p>
    <w:p>
      <w:pPr>
        <w:spacing w:after="0" w:line="28" w:lineRule="exact"/>
        <w:rPr>
          <w:sz w:val="20"/>
          <w:szCs w:val="20"/>
          <w:color w:val="auto"/>
        </w:rPr>
      </w:pPr>
    </w:p>
    <w:p>
      <w:pPr>
        <w:ind w:firstLine="508"/>
        <w:spacing w:after="0" w:line="226" w:lineRule="exact"/>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Gothic" w:cs="MS Gothic" w:eastAsia="MS Gothic" w:hAnsi="MS 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0" w:lineRule="exact"/>
        <w:rPr>
          <w:rFonts w:ascii="Courier New" w:cs="Courier New" w:eastAsia="Courier New" w:hAnsi="Courier New"/>
          <w:sz w:val="18"/>
          <w:szCs w:val="18"/>
          <w:color w:val="auto"/>
        </w:rPr>
      </w:pPr>
    </w:p>
    <w:p>
      <w:pPr>
        <w:ind w:right="260" w:firstLine="508"/>
        <w:spacing w:after="0" w:line="269" w:lineRule="auto"/>
        <w:tabs>
          <w:tab w:leader="none" w:pos="8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spacing w:after="0" w:line="4" w:lineRule="exact"/>
        <w:rPr>
          <w:rFonts w:ascii="Courier New" w:cs="Courier New" w:eastAsia="Courier New" w:hAnsi="Courier New"/>
          <w:sz w:val="18"/>
          <w:szCs w:val="18"/>
          <w:color w:val="auto"/>
        </w:rPr>
      </w:pPr>
    </w:p>
    <w:p>
      <w:pPr>
        <w:ind w:right="120" w:firstLine="508"/>
        <w:spacing w:after="0" w:line="216" w:lineRule="exact"/>
        <w:tabs>
          <w:tab w:leader="none" w:pos="824"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Gothic" w:cs="MS Gothic" w:eastAsia="MS Gothic" w:hAnsi="MS Gothic"/>
          <w:sz w:val="17"/>
          <w:szCs w:val="17"/>
          <w:color w:val="auto"/>
        </w:rPr>
        <w:t>‑</w:t>
      </w:r>
      <w:r>
        <w:rPr>
          <w:rFonts w:ascii="Courier New" w:cs="Courier New" w:eastAsia="Courier New" w:hAnsi="Courier New"/>
          <w:sz w:val="17"/>
          <w:szCs w:val="17"/>
          <w:color w:val="auto"/>
        </w:rPr>
        <w:t>in</w:t>
      </w:r>
      <w:r>
        <w:rPr>
          <w:rFonts w:ascii="MS Gothic" w:cs="MS Gothic" w:eastAsia="MS Gothic" w:hAnsi="MS 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26"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7" w:lineRule="exact"/>
        <w:rPr>
          <w:rFonts w:ascii="Courier New" w:cs="Courier New" w:eastAsia="Courier New" w:hAnsi="Courier New"/>
          <w:sz w:val="17"/>
          <w:szCs w:val="17"/>
          <w:color w:val="auto"/>
        </w:rPr>
      </w:pPr>
    </w:p>
    <w:p>
      <w:pPr>
        <w:ind w:right="220" w:firstLine="508"/>
        <w:spacing w:after="0" w:line="221"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right="220" w:firstLine="508"/>
        <w:spacing w:after="0" w:line="222"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0" w:lineRule="exact"/>
        <w:rPr>
          <w:rFonts w:ascii="Courier New" w:cs="Courier New" w:eastAsia="Courier New" w:hAnsi="Courier New"/>
          <w:sz w:val="18"/>
          <w:szCs w:val="18"/>
          <w:color w:val="auto"/>
        </w:rPr>
      </w:pPr>
    </w:p>
    <w:p>
      <w:pPr>
        <w:ind w:firstLine="508"/>
        <w:spacing w:after="0" w:line="224" w:lineRule="exact"/>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29" w:lineRule="exact"/>
        <w:rPr>
          <w:rFonts w:ascii="Courier New" w:cs="Courier New" w:eastAsia="Courier New" w:hAnsi="Courier New"/>
          <w:sz w:val="18"/>
          <w:szCs w:val="18"/>
          <w:color w:val="auto"/>
        </w:rPr>
      </w:pPr>
    </w:p>
    <w:p>
      <w:pPr>
        <w:jc w:val="both"/>
        <w:ind w:right="320" w:firstLine="508"/>
        <w:spacing w:after="0" w:line="268" w:lineRule="auto"/>
        <w:tabs>
          <w:tab w:leader="none" w:pos="8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5" w:lineRule="exact"/>
        <w:rPr>
          <w:rFonts w:ascii="Courier New" w:cs="Courier New" w:eastAsia="Courier New" w:hAnsi="Courier New"/>
          <w:sz w:val="18"/>
          <w:szCs w:val="18"/>
          <w:color w:val="auto"/>
        </w:rPr>
      </w:pPr>
    </w:p>
    <w:p>
      <w:pPr>
        <w:ind w:firstLine="5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 and indemnifies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against any loss of any nature whatsoever arising in connection therewith.</w:t>
      </w:r>
    </w:p>
    <w:p>
      <w:pPr>
        <w:spacing w:after="0" w:line="32" w:lineRule="exact"/>
        <w:rPr>
          <w:rFonts w:ascii="Courier New" w:cs="Courier New" w:eastAsia="Courier New" w:hAnsi="Courier New"/>
          <w:sz w:val="18"/>
          <w:szCs w:val="18"/>
          <w:color w:val="auto"/>
        </w:rPr>
      </w:pPr>
    </w:p>
    <w:p>
      <w:pPr>
        <w:ind w:right="40" w:firstLine="500"/>
        <w:spacing w:after="0" w:line="21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9" w:lineRule="exact"/>
        <w:rPr>
          <w:rFonts w:ascii="Courier New" w:cs="Courier New" w:eastAsia="Courier New" w:hAnsi="Courier New"/>
          <w:sz w:val="18"/>
          <w:szCs w:val="18"/>
          <w:color w:val="auto"/>
        </w:rPr>
      </w:pPr>
    </w:p>
    <w:p>
      <w:pPr>
        <w:ind w:right="700" w:firstLine="500"/>
        <w:spacing w:after="0" w:line="26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spacing w:after="0" w:line="3"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38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384810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60"/>
          </w:cols>
          <w:pgMar w:left="420" w:top="636" w:right="1319" w:bottom="1440" w:gutter="0" w:footer="0" w:header="0"/>
          <w:type w:val="continuous"/>
        </w:sectPr>
      </w:pPr>
    </w:p>
    <w:bookmarkStart w:id="14" w:name="page15"/>
    <w:bookmarkEnd w:id="14"/>
    <w:p>
      <w:pPr>
        <w:spacing w:after="0"/>
        <w:tabs>
          <w:tab w:leader="none" w:pos="4960" w:val="left"/>
          <w:tab w:leader="none" w:pos="56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839"/>
          </w:cols>
          <w:pgMar w:left="620" w:top="636" w:right="1440" w:bottom="1440" w:gutter="0" w:footer="0" w:header="0"/>
        </w:sectPr>
      </w:pP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69" w:lineRule="exact"/>
        <w:rPr>
          <w:sz w:val="20"/>
          <w:szCs w:val="20"/>
          <w:color w:val="auto"/>
        </w:rPr>
      </w:pPr>
    </w:p>
    <w:p>
      <w:pPr>
        <w:ind w:left="200"/>
        <w:spacing w:after="0"/>
        <w:tabs>
          <w:tab w:leader="none" w:pos="3220" w:val="left"/>
        </w:tabs>
        <w:rPr>
          <w:sz w:val="20"/>
          <w:szCs w:val="20"/>
          <w:color w:val="auto"/>
        </w:rPr>
      </w:pPr>
      <w:r>
        <w:rPr>
          <w:rFonts w:ascii="Courier New" w:cs="Courier New" w:eastAsia="Courier New" w:hAnsi="Courier New"/>
          <w:sz w:val="18"/>
          <w:szCs w:val="18"/>
          <w:color w:val="auto"/>
        </w:rPr>
        <w:t>Franklin Advisers, Inc.</w:t>
      </w:r>
      <w:r>
        <w:rPr>
          <w:sz w:val="20"/>
          <w:szCs w:val="20"/>
          <w:color w:val="auto"/>
        </w:rPr>
        <w:tab/>
      </w:r>
      <w:r>
        <w:rPr>
          <w:rFonts w:ascii="Courier New" w:cs="Courier New" w:eastAsia="Courier New" w:hAnsi="Courier New"/>
          <w:sz w:val="17"/>
          <w:szCs w:val="17"/>
          <w:color w:val="auto"/>
        </w:rPr>
        <w:t>Item 3 Classification: 3(e)</w:t>
      </w:r>
    </w:p>
    <w:sectPr>
      <w:pgSz w:w="11900" w:h="16838" w:orient="portrait"/>
      <w:cols w:equalWidth="0" w:num="1">
        <w:col w:w="9839"/>
      </w:cols>
      <w:pgMar w:left="620" w:top="6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5"/>
    </w:lvl>
  </w:abstractNum>
  <w:abstractNum w:abstractNumId="5">
    <w:nsid w:val="2443A858"/>
    <w:multiLevelType w:val="hybridMultilevel"/>
    <w:lvl w:ilvl="0">
      <w:lvlJc w:val="left"/>
      <w:lvlText w:val="%1."/>
      <w:numFmt w:val="decimal"/>
      <w:start w:val="1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lvl w:ilvl="1">
      <w:lvlJc w:val="left"/>
      <w:lvlText w:val="(%2)"/>
      <w:numFmt w:val="lowerLetter"/>
      <w:start w:val="2"/>
    </w:lvl>
  </w:abstractNum>
  <w:abstractNum w:abstractNumId="8">
    <w:nsid w:val="75A2A8D4"/>
    <w:multiLevelType w:val="hybridMultilevel"/>
    <w:lvl w:ilvl="0">
      <w:lvlJc w:val="left"/>
      <w:lvlText w:val="%1."/>
      <w:numFmt w:val="decimal"/>
      <w:start w:val="3"/>
    </w:lvl>
    <w:lvl w:ilvl="1">
      <w:lvlJc w:val="left"/>
      <w:lvlText w:val="%2"/>
      <w:numFmt w:val="lowerLetter"/>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1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lvl w:ilvl="1">
      <w:lvlJc w:val="left"/>
      <w:lvlText w:val="(%2)"/>
      <w:numFmt w:val="lowerLetter"/>
      <w:start w:val="2"/>
    </w:lvl>
  </w:abstractNum>
  <w:abstractNum w:abstractNumId="13">
    <w:nsid w:val="189A769B"/>
    <w:multiLevelType w:val="hybridMultilevel"/>
    <w:lvl w:ilvl="0">
      <w:lvlJc w:val="left"/>
      <w:lvlText w:val="%1."/>
      <w:numFmt w:val="decimal"/>
      <w:start w:val="3"/>
    </w:lvl>
    <w:lvl w:ilvl="1">
      <w:lvlJc w:val="left"/>
      <w:lvlText w:val="%2"/>
      <w:numFmt w:val="lowerLetter"/>
      <w:start w:val="1"/>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1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lvl w:ilvl="1">
      <w:lvlJc w:val="left"/>
      <w:lvlText w:val="(%2)"/>
      <w:numFmt w:val="lowerLetter"/>
      <w:start w:val="2"/>
    </w:lvl>
  </w:abstractNum>
  <w:abstractNum w:abstractNumId="18">
    <w:nsid w:val="2901D82"/>
    <w:multiLevelType w:val="hybridMultilevel"/>
    <w:lvl w:ilvl="0">
      <w:lvlJc w:val="left"/>
      <w:lvlText w:val="%1."/>
      <w:numFmt w:val="decimal"/>
      <w:start w:val="3"/>
    </w:lvl>
    <w:lvl w:ilvl="1">
      <w:lvlJc w:val="left"/>
      <w:lvlText w:val="%2"/>
      <w:numFmt w:val="lowerLetter"/>
      <w:start w:val="1"/>
    </w:lvl>
  </w:abstractNum>
  <w:abstractNum w:abstractNumId="19">
    <w:nsid w:val="3A95F874"/>
    <w:multiLevelType w:val="hybridMultilevel"/>
    <w:lvl w:ilvl="0">
      <w:lvlJc w:val="left"/>
      <w:lvlText w:val="%1."/>
      <w:numFmt w:val="decimal"/>
      <w:start w:val="5"/>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2"/>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2"/>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lvl w:ilvl="1">
      <w:lvlJc w:val="left"/>
      <w:lvlText w:val="(%2)"/>
      <w:numFmt w:val="lowerLetter"/>
      <w:start w:val="35"/>
    </w:lvl>
  </w:abstractNum>
  <w:abstractNum w:abstractNumId="27">
    <w:nsid w:val="3006C83E"/>
    <w:multiLevelType w:val="hybridMultilevel"/>
    <w:lvl w:ilvl="0">
      <w:lvlJc w:val="left"/>
      <w:lvlText w:val="(%1)"/>
      <w:numFmt w:val="lowerLetter"/>
      <w:start w:val="4"/>
    </w:lvl>
    <w:lvl w:ilvl="1">
      <w:lvlJc w:val="left"/>
      <w:lvlText w:val="%2"/>
      <w:numFmt w:val="lowerLetter"/>
      <w:start w:val="1"/>
    </w:lvl>
  </w:abstractNum>
  <w:abstractNum w:abstractNumId="28">
    <w:nsid w:val="614FD4A1"/>
    <w:multiLevelType w:val="hybridMultilevel"/>
    <w:lvl w:ilvl="0">
      <w:lvlJc w:val="left"/>
      <w:lvlText w:val="(%1)"/>
      <w:numFmt w:val="lowerLetter"/>
      <w:start w:val="5"/>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7"/>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3"/>
    </w:lvl>
    <w:lvl w:ilvl="1">
      <w:lvlJc w:val="left"/>
      <w:lvlText w:val="(%2)"/>
      <w:numFmt w:val="lowerLetter"/>
      <w:start w:val="9"/>
    </w:lvl>
  </w:abstractNum>
  <w:abstractNum w:abstractNumId="33">
    <w:nsid w:val="3804823E"/>
    <w:multiLevelType w:val="hybridMultilevel"/>
    <w:lvl w:ilvl="0">
      <w:lvlJc w:val="left"/>
      <w:lvlText w:val="(%1)"/>
      <w:numFmt w:val="lowerRoman"/>
      <w:start w:val="2"/>
    </w:lvl>
  </w:abstractNum>
  <w:abstractNum w:abstractNumId="34">
    <w:nsid w:val="77465F01"/>
    <w:multiLevelType w:val="hybridMultilevel"/>
    <w:lvl w:ilvl="0">
      <w:lvlJc w:val="left"/>
      <w:lvlText w:val="(%1)"/>
      <w:numFmt w:val="lowerRoman"/>
      <w:start w:val="4"/>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2022-02-04T09:55:32Z</dcterms:created>
  <dcterms:modified xsi:type="dcterms:W3CDTF">2022-02-04T09:55:32Z</dcterms:modified>
</cp:coreProperties>
</file>