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10222019_051031.xml.htm"/>
      <w:bookmarkStart w:id="1" w:name="ksform410222019_0510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Underdown Brian J.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10/21/2019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shall vest on date of grant October 21, 2019, and 1/24th of the remaining Shares subject to the Option shall vest on each monthly anniversary of the grant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10/22/2019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26335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568</Words>
  <CharactersWithSpaces>3578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