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EFFECT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Vistagen Therapeutics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05-12-2020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2020-05-14T05:13:48Z</dcterms:created>
  <dcterms:modified xsi:type="dcterms:W3CDTF">2020-05-14T05:13:48Z</dcterms:modified>
</cp:coreProperties>
</file>