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October 3, 2018</w:t>
      </w:r>
    </w:p>
    <w:p>
      <w:pPr>
        <w:spacing w:after="0" w:line="21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020"/>
          </w:cols>
          <w:pgMar w:left="240" w:top="1285" w:right="639" w:bottom="1440" w:gutter="0" w:footer="0" w:header="0"/>
        </w:sectPr>
      </w:pPr>
    </w:p>
    <w:p>
      <w:pPr>
        <w:spacing w:after="0" w:line="20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001-37761</w:t>
      </w:r>
    </w:p>
    <w:p>
      <w:pPr>
        <w:spacing w:after="0" w:line="2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1285" w:right="639" w:bottom="1440" w:gutter="0" w:footer="0" w:header="0"/>
          <w:type w:val="continuous"/>
        </w:sectPr>
      </w:pPr>
    </w:p>
    <w:p>
      <w:pPr>
        <w:spacing w:after="0" w:line="3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2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1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ectPr>
          <w:pgSz w:w="11900" w:h="16838" w:orient="portrait"/>
          <w:cols w:equalWidth="0" w:num="1">
            <w:col w:w="11020"/>
          </w:cols>
          <w:pgMar w:left="240" w:top="1285" w:right="639" w:bottom="1440" w:gutter="0" w:footer="0" w:header="0"/>
          <w:type w:val="continuous"/>
        </w:sectPr>
      </w:pPr>
    </w:p>
    <w:p>
      <w:pPr>
        <w:spacing w:after="0" w:line="23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36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1285"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October 3, 2018, the Company announced that the U.S.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granted Fast Track designation for development of AV-101 as a non-opioid, non-sedating treatment for neuropathic pain, the second FDA Fast Track designation granted to the Company for development of AV-101 since December 2017. A copy of the Company's press release is attached to this Current Report on Form 8-K as Exhibit 99.1 and is incorporated by reference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0"/>
                <w:szCs w:val="20"/>
                <w:color w:val="auto"/>
              </w:rPr>
            </w:pPr>
          </w:p>
        </w:tc>
        <w:tc>
          <w:tcPr>
            <w:tcW w:w="99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94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Press release issued by VistaGen Therapeutics Inc. dated October 3,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sectPr>
      </w:pPr>
    </w:p>
    <w:bookmarkStart w:id="2" w:name="page3"/>
    <w:bookmarkEnd w:id="2"/>
    <w:p>
      <w:pPr>
        <w:ind w:left="5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740"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394"/>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October 5, 2018</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/s/ Shawn K. Singh</w:t>
            </w:r>
          </w:p>
        </w:tc>
        <w:tc>
          <w:tcPr>
            <w:tcW w:w="3800" w:type="dxa"/>
            <w:vAlign w:val="bottom"/>
          </w:tcPr>
          <w:p>
            <w:pPr>
              <w:spacing w:after="0"/>
              <w:rPr>
                <w:sz w:val="24"/>
                <w:szCs w:val="24"/>
                <w:color w:val="auto"/>
              </w:rPr>
            </w:pPr>
          </w:p>
        </w:tc>
      </w:tr>
      <w:tr>
        <w:trPr>
          <w:trHeight w:val="222"/>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K. Singh</w:t>
            </w:r>
          </w:p>
        </w:tc>
      </w:tr>
      <w:tr>
        <w:trPr>
          <w:trHeight w:val="228"/>
        </w:trPr>
        <w:tc>
          <w:tcPr>
            <w:tcW w:w="3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306"/>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4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Press release issued by VistaGen Therapeutics Inc. dated October 3, 2018.</w:t>
            </w:r>
          </w:p>
        </w:tc>
        <w:tc>
          <w:tcPr>
            <w:tcW w:w="0" w:type="dxa"/>
            <w:vAlign w:val="bottom"/>
          </w:tcPr>
          <w:p>
            <w:pPr>
              <w:spacing w:after="0"/>
              <w:rPr>
                <w:sz w:val="1"/>
                <w:szCs w:val="1"/>
                <w:color w:val="auto"/>
              </w:rPr>
            </w:pPr>
          </w:p>
        </w:tc>
      </w:tr>
      <w:tr>
        <w:trPr>
          <w:trHeight w:val="1304"/>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363345" cy="95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VistaGen Therapeutics Receives FDA Fast Track Designation for Development of AV-101 as a Non-Opioid Treatment for Neuropathic Pain</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Designation highlights serious unmet need for new treatment options for patients suffering from neuropathic pain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Second FDA Fast Track designation for AV-101 since December 2017 marks another milestone for VistaGen's R&amp;D pipeline</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October 3, 2018 </w:t>
      </w:r>
      <w:r>
        <w:rPr>
          <w:rFonts w:ascii="Times New Roman" w:cs="Times New Roman" w:eastAsia="Times New Roman" w:hAnsi="Times New Roman"/>
          <w:sz w:val="18"/>
          <w:szCs w:val="18"/>
          <w:color w:val="auto"/>
        </w:rPr>
        <w:t>– VistaGen Therapeutics, Inc. (NASDAQ: VTGN),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new generation medicines for central nervous system (CNS) diseases and disorders with high unmet need, today announced that the U.S. Food and Drug Administration (FDA) has granted Fast Track designation for development of AV-101 as a non-opioid, non-sedating treatment for neuropathic pain. This is the second FDA Fast Track designation granted to VistaGen since December 2017.</w:t>
      </w:r>
    </w:p>
    <w:p>
      <w:pPr>
        <w:spacing w:after="0" w:line="18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FDA’s Fast Track designation is designed to facilitate the development, and potentially expedite the review, of drugs to treat serious or life-threatening conditions and fill an unmet medical need.</w:t>
      </w:r>
    </w:p>
    <w:p>
      <w:pPr>
        <w:spacing w:after="0" w:line="1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AV-101 is an investigational, orally bioavailable, small molecule NMDA (N-methyl-D-aspartate) receptor glycine B antagonist without psychological or sedative side effects.</w:t>
      </w:r>
    </w:p>
    <w:p>
      <w:pPr>
        <w:spacing w:after="0" w:line="1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“Every day in the U.S., </w:t>
      </w:r>
      <w:r>
        <w:rPr>
          <w:rFonts w:ascii="Times New Roman" w:cs="Times New Roman" w:eastAsia="Times New Roman" w:hAnsi="Times New Roman"/>
          <w:sz w:val="18"/>
          <w:szCs w:val="18"/>
          <w:u w:val="single" w:color="auto"/>
          <w:color w:val="0563C1"/>
        </w:rPr>
        <w:t>more than 115 people die from overdosing on opioids.</w:t>
      </w:r>
      <w:r>
        <w:rPr>
          <w:rFonts w:ascii="Times New Roman" w:cs="Times New Roman" w:eastAsia="Times New Roman" w:hAnsi="Times New Roman"/>
          <w:sz w:val="18"/>
          <w:szCs w:val="18"/>
          <w:color w:val="auto"/>
        </w:rPr>
        <w:t xml:space="preserve"> We have evaluated AV-101 in multiple models of serious CNS conditions, including those that cause patients to suffer from neuropathic pain, for which current treatment options are inadequate. After considering peer-reviewed data published last year in </w:t>
      </w:r>
      <w:r>
        <w:rPr>
          <w:rFonts w:ascii="Times New Roman" w:cs="Times New Roman" w:eastAsia="Times New Roman" w:hAnsi="Times New Roman"/>
          <w:sz w:val="18"/>
          <w:szCs w:val="18"/>
          <w:i w:val="1"/>
          <w:iCs w:val="1"/>
          <w:u w:val="single" w:color="auto"/>
          <w:color w:val="0563C1"/>
        </w:rPr>
        <w:t>The Journal of Pain</w:t>
      </w:r>
      <w:r>
        <w:rPr>
          <w:rFonts w:ascii="Times New Roman" w:cs="Times New Roman" w:eastAsia="Times New Roman" w:hAnsi="Times New Roman"/>
          <w:sz w:val="18"/>
          <w:szCs w:val="18"/>
          <w:color w:val="auto"/>
        </w:rPr>
        <w:t xml:space="preserve">, together with published safety data from our Phase 1 program, we believe AV-101 has the potential to address the high unmet need for a new non-opioid, non-sedating treatment for neuropathic pain,” said </w:t>
      </w:r>
      <w:r>
        <w:rPr>
          <w:rFonts w:ascii="Times New Roman" w:cs="Times New Roman" w:eastAsia="Times New Roman" w:hAnsi="Times New Roman"/>
          <w:sz w:val="18"/>
          <w:szCs w:val="18"/>
          <w:u w:val="single" w:color="auto"/>
          <w:color w:val="0563C1"/>
        </w:rPr>
        <w:t>Shawn Singh, Chief Executive Officer of VistaGen</w:t>
      </w:r>
      <w:r>
        <w:rPr>
          <w:rFonts w:ascii="Times New Roman" w:cs="Times New Roman" w:eastAsia="Times New Roman" w:hAnsi="Times New Roman"/>
          <w:sz w:val="18"/>
          <w:szCs w:val="18"/>
          <w:color w:val="auto"/>
        </w:rPr>
        <w:t>. “This important designation is especially timely given the FDA’s forceful commitment to address our nation’s opioid epidemic. The FDA’s Fast Track designation for development of AV-101 for neuropathic pain, together with the previously granted Fast Track designation for major depressive disorder, will allow our team to work closely with the FDA to bring AV-101 to patients affected by two of our country’s most debilitating and widespread healthcare concerns as soon as possible.”</w:t>
      </w:r>
    </w:p>
    <w:p>
      <w:pPr>
        <w:spacing w:after="0" w:line="192" w:lineRule="exact"/>
        <w:rPr>
          <w:sz w:val="20"/>
          <w:szCs w:val="20"/>
          <w:color w:val="auto"/>
        </w:rPr>
      </w:pPr>
    </w:p>
    <w:p>
      <w:pPr>
        <w:ind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VistaGen’s receipt of the FDA’s Fast Track designation for the development of AV-101 for neuropathic pain comes on the heels of the recent official statement made by </w:t>
      </w:r>
      <w:r>
        <w:rPr>
          <w:rFonts w:ascii="Times New Roman" w:cs="Times New Roman" w:eastAsia="Times New Roman" w:hAnsi="Times New Roman"/>
          <w:sz w:val="18"/>
          <w:szCs w:val="18"/>
          <w:u w:val="single" w:color="auto"/>
          <w:color w:val="0563C1"/>
        </w:rPr>
        <w:t>FDA Commissioner Scott Gottlieb</w:t>
      </w:r>
      <w:r>
        <w:rPr>
          <w:rFonts w:ascii="Times New Roman" w:cs="Times New Roman" w:eastAsia="Times New Roman" w:hAnsi="Times New Roman"/>
          <w:sz w:val="18"/>
          <w:szCs w:val="18"/>
          <w:color w:val="auto"/>
        </w:rPr>
        <w:t xml:space="preserve">, stating that the </w:t>
      </w:r>
      <w:r>
        <w:rPr>
          <w:rFonts w:ascii="Times New Roman" w:cs="Times New Roman" w:eastAsia="Times New Roman" w:hAnsi="Times New Roman"/>
          <w:sz w:val="18"/>
          <w:szCs w:val="18"/>
          <w:u w:val="single" w:color="auto"/>
          <w:color w:val="0563C1"/>
        </w:rPr>
        <w:t>FDA plans to issue guidance documents</w:t>
      </w:r>
      <w:r>
        <w:rPr>
          <w:rFonts w:ascii="Times New Roman" w:cs="Times New Roman" w:eastAsia="Times New Roman" w:hAnsi="Times New Roman"/>
          <w:sz w:val="18"/>
          <w:szCs w:val="18"/>
          <w:color w:val="auto"/>
        </w:rPr>
        <w:t xml:space="preserve"> to assist sponsors with the development of new non-opioid pain medications, such as AV-101, as therapeutic alternatives to the use of opioids. More specifically, over the next 6 to 12 months, the FDA has stated it anticipates issuing several documents intended to stimulate the development of medications for specific types of pain, resulting in smaller clinical trials, faster approvals and quicker launches of novel therapies.</w:t>
      </w:r>
      <w:hyperlink w:anchor="page6">
        <w:r>
          <w:rPr>
            <w:rFonts w:ascii="Times New Roman" w:cs="Times New Roman" w:eastAsia="Times New Roman" w:hAnsi="Times New Roman"/>
            <w:sz w:val="12"/>
            <w:szCs w:val="12"/>
            <w:u w:val="single" w:color="auto"/>
            <w:color w:val="0000EE"/>
          </w:rPr>
          <w:t>1</w:t>
        </w:r>
      </w:hyperlink>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Neuropathic Pain</w:t>
      </w:r>
    </w:p>
    <w:p>
      <w:pPr>
        <w:spacing w:after="0" w:line="23" w:lineRule="exact"/>
        <w:rPr>
          <w:sz w:val="20"/>
          <w:szCs w:val="20"/>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Neuropathic pain (NP) affects approximately 33 million people in the United States (excluding patients with back pain).</w:t>
      </w:r>
      <w:hyperlink w:anchor="page6">
        <w:r>
          <w:rPr>
            <w:rFonts w:ascii="Times New Roman" w:cs="Times New Roman" w:eastAsia="Times New Roman" w:hAnsi="Times New Roman"/>
            <w:sz w:val="12"/>
            <w:szCs w:val="12"/>
            <w:u w:val="single" w:color="auto"/>
            <w:color w:val="0000EE"/>
          </w:rPr>
          <w:t>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 is characterized by a steady burning or "pins and needles" or "electric shock" sensation that results in abnormal neuronal function after trauma to the nerve, viral infections, certain medications, or metabolic insults.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AV-101</w:t>
      </w:r>
    </w:p>
    <w:p>
      <w:pPr>
        <w:spacing w:after="0" w:line="2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color w:val="auto"/>
        </w:rPr>
        <w:t xml:space="preserve">AV-101 is an investigational, orally bioavailable, small molecule NMDA (N-methyl-D-aspartate) receptor glycine B antagonist without psychological or sedative side effects. AV-101 has potential to be a new at-home treatment for multiple CNS indications with high unmet need. AV-101 is currently in Phase 2 clinical development in the United States for major depressive disorder (MDD). </w:t>
      </w:r>
      <w:r>
        <w:rPr>
          <w:rFonts w:ascii="Times New Roman" w:cs="Times New Roman" w:eastAsia="Times New Roman" w:hAnsi="Times New Roman"/>
          <w:sz w:val="16"/>
          <w:szCs w:val="16"/>
          <w:u w:val="single" w:color="auto"/>
          <w:color w:val="0563C1"/>
        </w:rPr>
        <w:t>ELEVATE ELEVATE</w:t>
      </w:r>
      <w:r>
        <w:rPr>
          <w:rFonts w:ascii="Times New Roman" w:cs="Times New Roman" w:eastAsia="Times New Roman" w:hAnsi="Times New Roman"/>
          <w:sz w:val="16"/>
          <w:szCs w:val="16"/>
          <w:color w:val="auto"/>
        </w:rPr>
        <w:t xml:space="preserve">is VistaGen’s ongoing Phase 2 clinical trial designed to evaluate the efficacy and safety of adjunctive use of AV-101 for MDD in individuals with an inadequate response to standard antidepressant therapy with either an FDA-approved SSRI or SNRI. The FDA has </w:t>
      </w:r>
      <w:r>
        <w:rPr>
          <w:rFonts w:ascii="Times New Roman" w:cs="Times New Roman" w:eastAsia="Times New Roman" w:hAnsi="Times New Roman"/>
          <w:sz w:val="16"/>
          <w:szCs w:val="16"/>
          <w:u w:val="single" w:color="auto"/>
          <w:color w:val="0563C1"/>
        </w:rPr>
        <w:t>granted Fast Track designation</w:t>
      </w:r>
      <w:r>
        <w:rPr>
          <w:rFonts w:ascii="Times New Roman" w:cs="Times New Roman" w:eastAsia="Times New Roman" w:hAnsi="Times New Roman"/>
          <w:sz w:val="16"/>
          <w:szCs w:val="16"/>
          <w:color w:val="auto"/>
        </w:rPr>
        <w:t xml:space="preserve"> for development of AV-101 as a potential treatment of MDD and neuropathic pain.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VistaGen Therapeutics, Inc. is a clinical-stage biopharmaceutical company developing new generation medicines for multiple CNS diseases and disorders with high unmet need. For more information, please visit </w:t>
      </w:r>
      <w:r>
        <w:rPr>
          <w:rFonts w:ascii="Times New Roman" w:cs="Times New Roman" w:eastAsia="Times New Roman" w:hAnsi="Times New Roman"/>
          <w:sz w:val="18"/>
          <w:szCs w:val="18"/>
          <w:u w:val="single" w:color="auto"/>
          <w:color w:val="0563C1"/>
        </w:rPr>
        <w:t>www.vistagen.com</w:t>
      </w:r>
      <w:r>
        <w:rPr>
          <w:rFonts w:ascii="Times New Roman" w:cs="Times New Roman" w:eastAsia="Times New Roman" w:hAnsi="Times New Roman"/>
          <w:sz w:val="18"/>
          <w:szCs w:val="18"/>
          <w:color w:val="auto"/>
        </w:rPr>
        <w:t xml:space="preserve"> and connect with VistaGen on </w:t>
      </w:r>
      <w:r>
        <w:rPr>
          <w:rFonts w:ascii="Times New Roman" w:cs="Times New Roman" w:eastAsia="Times New Roman" w:hAnsi="Times New Roman"/>
          <w:sz w:val="18"/>
          <w:szCs w:val="18"/>
          <w:u w:val="single" w:color="auto"/>
          <w:color w:val="0563C1"/>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563C1"/>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563C1"/>
        </w:rPr>
        <w:t>Facebook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This release contains various statements concerning VistaGen's future expectations, plans and prospects, including without limitation, our expectations regarding development of AV-101 and the potential of AV-101 for the treatment of MDD, NP and various other CNS diseases and disorders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in our ELEVATE study or other clinical studies that cause us to discontinue further development of AV-101, (ii) we may not be able to successfully demonstrate the safety and efficacy of AV-101 at each stage of clinical development, (iii)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(iv) decisions or actions of regulatory agencies may negatively affect the initiation or progress of ongoing or future AV-101 clinical trials, and our ability to proceed with further clinical studies or to obtain marketing approval, (v) we may not be able to obtain or maintain adequate intellectual property protection and other forms of marketing and data exclusivity for AV-101,</w:t>
      </w:r>
    </w:p>
    <w:p>
      <w:pPr>
        <w:spacing w:after="0" w:line="184" w:lineRule="exact"/>
        <w:rPr>
          <w:sz w:val="20"/>
          <w:szCs w:val="20"/>
          <w:color w:val="auto"/>
        </w:rPr>
      </w:pPr>
    </w:p>
    <w:p>
      <w:pPr>
        <w:ind w:right="60" w:firstLine="8"/>
        <w:spacing w:after="0" w:line="252" w:lineRule="auto"/>
        <w:tabs>
          <w:tab w:leader="none" w:pos="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not have access to or be able to secure substantial additional capital required to support our operations, including clinical development of AV-101 activities described above; and (vii) we may encounter technical and other unexpected hurdles in the manufacturing and development of AV-101.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IR@vistagen.com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VistaGen@KCSA.com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VistaGen@KCSA.com</w:t>
      </w:r>
    </w:p>
    <w:p>
      <w:pPr>
        <w:spacing w:after="0" w:line="200" w:lineRule="exact"/>
        <w:rPr>
          <w:sz w:val="20"/>
          <w:szCs w:val="20"/>
          <w:color w:val="auto"/>
        </w:rPr>
      </w:pPr>
    </w:p>
    <w:p>
      <w:pPr>
        <w:spacing w:after="0" w:line="229" w:lineRule="exact"/>
        <w:rPr>
          <w:sz w:val="20"/>
          <w:szCs w:val="20"/>
          <w:color w:val="auto"/>
        </w:rPr>
      </w:pPr>
    </w:p>
    <w:p>
      <w:pPr>
        <w:ind w:right="2660" w:firstLine="8"/>
        <w:spacing w:after="0" w:line="269" w:lineRule="auto"/>
        <w:tabs>
          <w:tab w:leader="none" w:pos="97"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https://www.washingtonpost.com/news/to-your-health/wp/2018/08/29/fda-pushes-for-development-of-non-opioid-pain-medications/? noredirect=on&amp;utm_term=.99fa0f10ec06</w:t>
      </w:r>
    </w:p>
    <w:p>
      <w:pPr>
        <w:ind w:right="40"/>
        <w:spacing w:after="0" w:line="222" w:lineRule="auto"/>
        <w:rPr>
          <w:rFonts w:ascii="Times New Roman" w:cs="Times New Roman" w:eastAsia="Times New Roman" w:hAnsi="Times New Roman"/>
          <w:sz w:val="11"/>
          <w:szCs w:val="11"/>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6"/>
          <w:szCs w:val="16"/>
          <w:color w:val="auto"/>
        </w:rPr>
        <w:t xml:space="preserve"> DiBonaventura MD, Sadosky A, Concialdi K, Hopps M, Kudel I, Parsons B, et al. The prevalence of probable neuropathic pain in the US: results from a multimodal general-population health survey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J Pain Res 2017;10:2525-2538.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6"/>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2020-01-11T21:03:51Z</dcterms:created>
  <dcterms:modified xsi:type="dcterms:W3CDTF">2020-01-11T21:03:51Z</dcterms:modified>
</cp:coreProperties>
</file>