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46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4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DOTSON JERROLD DUANE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VISTAGEN THERAPEUTICS,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29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5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 AND SECRETARY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1.96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04/26/2017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04/26/2027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22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third (1/3rd) of the total shares shall vest one (1) year following the date of grant and 1/24th of the remaining number of shares shall vest monthly thereafter until all awarded shares are fully vested three (3) years from the date of grant.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Jerrold D. Dotson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04/28/2017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8853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2020-01-16T02:20:13Z</dcterms:created>
  <dcterms:modified xsi:type="dcterms:W3CDTF">2020-01-16T02:20:13Z</dcterms:modified>
</cp:coreProperties>
</file>